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95" w:rsidRPr="00EB6246" w:rsidRDefault="00EB6246" w:rsidP="00EB6246">
      <w:pPr>
        <w:pStyle w:val="ListParagraph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t xml:space="preserve"> </w:t>
      </w: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419100" cy="419100"/>
            <wp:effectExtent l="19050" t="0" r="0" b="0"/>
            <wp:docPr id="2" name="Picture 1" descr="thEI2HWP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I2HWPX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szCs w:val="56"/>
        </w:rPr>
        <w:t xml:space="preserve">  </w:t>
      </w:r>
      <w:r w:rsidRPr="00EB6246">
        <w:rPr>
          <w:rFonts w:ascii="Times New Roman" w:hAnsi="Times New Roman" w:cs="Times New Roman"/>
          <w:sz w:val="56"/>
          <w:szCs w:val="56"/>
        </w:rPr>
        <w:t>Family Vision Care</w:t>
      </w:r>
    </w:p>
    <w:p w:rsidR="00EB6246" w:rsidRPr="00667A93" w:rsidRDefault="00EB6246" w:rsidP="00EB6246">
      <w:pPr>
        <w:pStyle w:val="ListParagraph"/>
        <w:jc w:val="center"/>
        <w:rPr>
          <w:rFonts w:ascii="Segoe Script" w:hAnsi="Segoe Script"/>
          <w:sz w:val="32"/>
          <w:szCs w:val="32"/>
        </w:rPr>
      </w:pPr>
      <w:proofErr w:type="gramStart"/>
      <w:r w:rsidRPr="00667A93">
        <w:rPr>
          <w:rFonts w:ascii="Segoe Script" w:hAnsi="Segoe Script"/>
          <w:sz w:val="32"/>
          <w:szCs w:val="32"/>
        </w:rPr>
        <w:t>Tim Sellers, O.D.</w:t>
      </w:r>
      <w:proofErr w:type="gramEnd"/>
    </w:p>
    <w:p w:rsidR="00EB6246" w:rsidRDefault="00EB6246" w:rsidP="00EB6246">
      <w:pPr>
        <w:pStyle w:val="ListParagraph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500 North Parrish Avenue</w:t>
      </w:r>
    </w:p>
    <w:p w:rsidR="00EB6246" w:rsidRDefault="00EB6246" w:rsidP="00EB6246">
      <w:pPr>
        <w:pStyle w:val="ListParagraph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Adel, Georgia 31620</w:t>
      </w:r>
    </w:p>
    <w:p w:rsidR="00EB6246" w:rsidRDefault="00EB6246" w:rsidP="00EB6246">
      <w:pPr>
        <w:pStyle w:val="ListParagraph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(229)-896-4596</w:t>
      </w:r>
    </w:p>
    <w:p w:rsidR="00EB6246" w:rsidRDefault="00EB6246" w:rsidP="00EB6246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nstantia" w:hAnsi="Constantia"/>
          <w:sz w:val="28"/>
          <w:szCs w:val="28"/>
        </w:rPr>
        <w:t>timsellersod.com</w:t>
      </w:r>
    </w:p>
    <w:p w:rsidR="00EB6246" w:rsidRDefault="00EB6246" w:rsidP="00EB62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B6246" w:rsidRPr="00D91238" w:rsidRDefault="00EB6246" w:rsidP="00EB62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1238">
        <w:rPr>
          <w:rFonts w:ascii="Times New Roman" w:hAnsi="Times New Roman" w:cs="Times New Roman"/>
          <w:sz w:val="24"/>
          <w:szCs w:val="24"/>
        </w:rPr>
        <w:t>To our local friends:</w:t>
      </w:r>
    </w:p>
    <w:p w:rsidR="00EB6246" w:rsidRPr="00D91238" w:rsidRDefault="00EB6246" w:rsidP="00EB62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63D9" w:rsidRPr="00D91238" w:rsidRDefault="00EB6246" w:rsidP="00EB62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1238">
        <w:rPr>
          <w:rFonts w:ascii="Times New Roman" w:hAnsi="Times New Roman" w:cs="Times New Roman"/>
          <w:sz w:val="24"/>
          <w:szCs w:val="24"/>
        </w:rPr>
        <w:t xml:space="preserve">Family Vision Care and </w:t>
      </w:r>
      <w:r w:rsidRPr="00D91238">
        <w:rPr>
          <w:rFonts w:ascii="Monotype Corsiva" w:hAnsi="Monotype Corsiva" w:cs="Times New Roman"/>
          <w:sz w:val="24"/>
          <w:szCs w:val="24"/>
        </w:rPr>
        <w:t>Tim Sellers OD</w:t>
      </w:r>
      <w:r w:rsidR="00897973" w:rsidRPr="00D91238">
        <w:rPr>
          <w:rFonts w:ascii="Times New Roman" w:hAnsi="Times New Roman" w:cs="Times New Roman"/>
          <w:sz w:val="24"/>
          <w:szCs w:val="24"/>
        </w:rPr>
        <w:t xml:space="preserve"> have</w:t>
      </w:r>
      <w:r w:rsidRPr="00D91238">
        <w:rPr>
          <w:rFonts w:ascii="Times New Roman" w:hAnsi="Times New Roman" w:cs="Times New Roman"/>
          <w:sz w:val="24"/>
          <w:szCs w:val="24"/>
        </w:rPr>
        <w:t xml:space="preserve"> sponsored many local organizations, groups, </w:t>
      </w:r>
      <w:r w:rsidR="005B3FEB" w:rsidRPr="00D91238">
        <w:rPr>
          <w:rFonts w:ascii="Times New Roman" w:hAnsi="Times New Roman" w:cs="Times New Roman"/>
          <w:sz w:val="24"/>
          <w:szCs w:val="24"/>
        </w:rPr>
        <w:t xml:space="preserve">charities, </w:t>
      </w:r>
      <w:r w:rsidR="00897973" w:rsidRPr="00D91238">
        <w:rPr>
          <w:rFonts w:ascii="Times New Roman" w:hAnsi="Times New Roman" w:cs="Times New Roman"/>
          <w:sz w:val="24"/>
          <w:szCs w:val="24"/>
        </w:rPr>
        <w:t xml:space="preserve">individuals, </w:t>
      </w:r>
      <w:r w:rsidRPr="00D91238">
        <w:rPr>
          <w:rFonts w:ascii="Times New Roman" w:hAnsi="Times New Roman" w:cs="Times New Roman"/>
          <w:sz w:val="24"/>
          <w:szCs w:val="24"/>
        </w:rPr>
        <w:t>school</w:t>
      </w:r>
      <w:r w:rsidR="00897973" w:rsidRPr="00D91238">
        <w:rPr>
          <w:rFonts w:ascii="Times New Roman" w:hAnsi="Times New Roman" w:cs="Times New Roman"/>
          <w:sz w:val="24"/>
          <w:szCs w:val="24"/>
        </w:rPr>
        <w:t xml:space="preserve"> activities, and local</w:t>
      </w:r>
      <w:r w:rsidRPr="00D91238">
        <w:rPr>
          <w:rFonts w:ascii="Times New Roman" w:hAnsi="Times New Roman" w:cs="Times New Roman"/>
          <w:sz w:val="24"/>
          <w:szCs w:val="24"/>
        </w:rPr>
        <w:t xml:space="preserve"> sports over the years. We have alwa</w:t>
      </w:r>
      <w:r w:rsidR="005B3FEB" w:rsidRPr="00D91238">
        <w:rPr>
          <w:rFonts w:ascii="Times New Roman" w:hAnsi="Times New Roman" w:cs="Times New Roman"/>
          <w:sz w:val="24"/>
          <w:szCs w:val="24"/>
        </w:rPr>
        <w:t>ys believed in the importance of giving</w:t>
      </w:r>
      <w:r w:rsidRPr="00D91238">
        <w:rPr>
          <w:rFonts w:ascii="Times New Roman" w:hAnsi="Times New Roman" w:cs="Times New Roman"/>
          <w:sz w:val="24"/>
          <w:szCs w:val="24"/>
        </w:rPr>
        <w:t xml:space="preserve"> back </w:t>
      </w:r>
      <w:r w:rsidR="00897973" w:rsidRPr="00D91238">
        <w:rPr>
          <w:rFonts w:ascii="Times New Roman" w:hAnsi="Times New Roman" w:cs="Times New Roman"/>
          <w:sz w:val="24"/>
          <w:szCs w:val="24"/>
        </w:rPr>
        <w:t>to our community</w:t>
      </w:r>
      <w:r w:rsidR="009163D9" w:rsidRPr="00D91238">
        <w:rPr>
          <w:rFonts w:ascii="Times New Roman" w:hAnsi="Times New Roman" w:cs="Times New Roman"/>
          <w:sz w:val="24"/>
          <w:szCs w:val="24"/>
        </w:rPr>
        <w:t>.</w:t>
      </w:r>
      <w:r w:rsidR="00D6590B" w:rsidRPr="00D91238">
        <w:rPr>
          <w:rFonts w:ascii="Times New Roman" w:hAnsi="Times New Roman" w:cs="Times New Roman"/>
          <w:sz w:val="24"/>
          <w:szCs w:val="24"/>
        </w:rPr>
        <w:t xml:space="preserve"> </w:t>
      </w:r>
      <w:r w:rsidR="005B3FEB" w:rsidRPr="00D91238">
        <w:rPr>
          <w:rFonts w:ascii="Times New Roman" w:hAnsi="Times New Roman" w:cs="Times New Roman"/>
          <w:sz w:val="24"/>
          <w:szCs w:val="24"/>
        </w:rPr>
        <w:t xml:space="preserve">It is our hope that the individuals </w:t>
      </w:r>
      <w:r w:rsidR="00897973" w:rsidRPr="00D91238">
        <w:rPr>
          <w:rFonts w:ascii="Times New Roman" w:hAnsi="Times New Roman" w:cs="Times New Roman"/>
          <w:sz w:val="24"/>
          <w:szCs w:val="24"/>
        </w:rPr>
        <w:t>we sponsor and their families will want to support us too.</w:t>
      </w:r>
      <w:r w:rsidR="005B3FEB" w:rsidRPr="00D91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5DA" w:rsidRPr="00D91238" w:rsidRDefault="00DF25DA" w:rsidP="00EB62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63D9" w:rsidRPr="00D91238" w:rsidRDefault="009163D9" w:rsidP="00EB62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1238">
        <w:rPr>
          <w:rFonts w:ascii="Times New Roman" w:hAnsi="Times New Roman" w:cs="Times New Roman"/>
          <w:sz w:val="24"/>
          <w:szCs w:val="24"/>
        </w:rPr>
        <w:t>We are asking that you let your organization, group, club or team members know what we have to offer. First, we</w:t>
      </w:r>
      <w:r w:rsidR="00D91238" w:rsidRPr="00D91238">
        <w:rPr>
          <w:rFonts w:ascii="Times New Roman" w:hAnsi="Times New Roman" w:cs="Times New Roman"/>
          <w:sz w:val="24"/>
          <w:szCs w:val="24"/>
        </w:rPr>
        <w:t xml:space="preserve"> are your LOCAL</w:t>
      </w:r>
      <w:r w:rsidR="005B3FEB" w:rsidRPr="00D91238">
        <w:rPr>
          <w:rFonts w:ascii="Times New Roman" w:hAnsi="Times New Roman" w:cs="Times New Roman"/>
          <w:sz w:val="24"/>
          <w:szCs w:val="24"/>
        </w:rPr>
        <w:t xml:space="preserve"> eye care provider. E</w:t>
      </w:r>
      <w:r w:rsidRPr="00D91238">
        <w:rPr>
          <w:rFonts w:ascii="Times New Roman" w:hAnsi="Times New Roman" w:cs="Times New Roman"/>
          <w:sz w:val="24"/>
          <w:szCs w:val="24"/>
        </w:rPr>
        <w:t xml:space="preserve">ye care providers from other communities </w:t>
      </w:r>
      <w:r w:rsidR="005B3FEB" w:rsidRPr="00D91238">
        <w:rPr>
          <w:rFonts w:ascii="Times New Roman" w:hAnsi="Times New Roman" w:cs="Times New Roman"/>
          <w:sz w:val="24"/>
          <w:szCs w:val="24"/>
        </w:rPr>
        <w:t>do not typically</w:t>
      </w:r>
      <w:r w:rsidRPr="00D91238">
        <w:rPr>
          <w:rFonts w:ascii="Times New Roman" w:hAnsi="Times New Roman" w:cs="Times New Roman"/>
          <w:sz w:val="24"/>
          <w:szCs w:val="24"/>
        </w:rPr>
        <w:t xml:space="preserve"> support</w:t>
      </w:r>
      <w:r w:rsidR="00DF25DA" w:rsidRPr="00D91238">
        <w:rPr>
          <w:rFonts w:ascii="Times New Roman" w:hAnsi="Times New Roman" w:cs="Times New Roman"/>
          <w:sz w:val="24"/>
          <w:szCs w:val="24"/>
        </w:rPr>
        <w:t xml:space="preserve"> </w:t>
      </w:r>
      <w:r w:rsidRPr="00D91238">
        <w:rPr>
          <w:rFonts w:ascii="Times New Roman" w:hAnsi="Times New Roman" w:cs="Times New Roman"/>
          <w:sz w:val="24"/>
          <w:szCs w:val="24"/>
        </w:rPr>
        <w:t>Adel</w:t>
      </w:r>
      <w:r w:rsidR="00D91238" w:rsidRPr="00D91238">
        <w:rPr>
          <w:rFonts w:ascii="Times New Roman" w:hAnsi="Times New Roman" w:cs="Times New Roman"/>
          <w:sz w:val="24"/>
          <w:szCs w:val="24"/>
        </w:rPr>
        <w:t xml:space="preserve">, so why support them. </w:t>
      </w:r>
      <w:r w:rsidRPr="00D91238">
        <w:rPr>
          <w:rFonts w:ascii="Times New Roman" w:hAnsi="Times New Roman" w:cs="Times New Roman"/>
          <w:sz w:val="24"/>
          <w:szCs w:val="24"/>
        </w:rPr>
        <w:t xml:space="preserve"> Second, we have many ways to keep the cost of eye care down. We offer our own in house unique </w:t>
      </w:r>
      <w:r w:rsidR="00D91238" w:rsidRPr="00D91238">
        <w:rPr>
          <w:rFonts w:ascii="Times New Roman" w:hAnsi="Times New Roman" w:cs="Times New Roman"/>
          <w:sz w:val="24"/>
          <w:szCs w:val="24"/>
        </w:rPr>
        <w:t>family vision plan</w:t>
      </w:r>
      <w:r w:rsidRPr="00D91238">
        <w:rPr>
          <w:rFonts w:ascii="Times New Roman" w:hAnsi="Times New Roman" w:cs="Times New Roman"/>
          <w:sz w:val="24"/>
          <w:szCs w:val="24"/>
        </w:rPr>
        <w:t xml:space="preserve"> with better </w:t>
      </w:r>
      <w:r w:rsidR="00D973BF">
        <w:rPr>
          <w:rFonts w:ascii="Times New Roman" w:hAnsi="Times New Roman" w:cs="Times New Roman"/>
          <w:sz w:val="24"/>
          <w:szCs w:val="24"/>
        </w:rPr>
        <w:t xml:space="preserve">prices and better </w:t>
      </w:r>
      <w:r w:rsidRPr="00D91238">
        <w:rPr>
          <w:rFonts w:ascii="Times New Roman" w:hAnsi="Times New Roman" w:cs="Times New Roman"/>
          <w:sz w:val="24"/>
          <w:szCs w:val="24"/>
        </w:rPr>
        <w:t xml:space="preserve">incentives than any other </w:t>
      </w:r>
      <w:r w:rsidR="00D91238" w:rsidRPr="00D91238">
        <w:rPr>
          <w:rFonts w:ascii="Times New Roman" w:hAnsi="Times New Roman" w:cs="Times New Roman"/>
          <w:sz w:val="24"/>
          <w:szCs w:val="24"/>
        </w:rPr>
        <w:t>vision insurance</w:t>
      </w:r>
      <w:r w:rsidRPr="00D91238">
        <w:rPr>
          <w:rFonts w:ascii="Times New Roman" w:hAnsi="Times New Roman" w:cs="Times New Roman"/>
          <w:sz w:val="24"/>
          <w:szCs w:val="24"/>
        </w:rPr>
        <w:t xml:space="preserve"> out there. </w:t>
      </w:r>
      <w:r w:rsidR="00D91238" w:rsidRPr="00D91238">
        <w:rPr>
          <w:rFonts w:ascii="Times New Roman" w:hAnsi="Times New Roman" w:cs="Times New Roman"/>
          <w:sz w:val="24"/>
          <w:szCs w:val="24"/>
        </w:rPr>
        <w:t>We also give</w:t>
      </w:r>
      <w:r w:rsidR="005B3FEB" w:rsidRPr="00D91238">
        <w:rPr>
          <w:rFonts w:ascii="Times New Roman" w:hAnsi="Times New Roman" w:cs="Times New Roman"/>
          <w:sz w:val="24"/>
          <w:szCs w:val="24"/>
        </w:rPr>
        <w:t xml:space="preserve"> </w:t>
      </w:r>
      <w:r w:rsidR="00D91238" w:rsidRPr="00D91238">
        <w:rPr>
          <w:rFonts w:ascii="Times New Roman" w:hAnsi="Times New Roman" w:cs="Times New Roman"/>
          <w:sz w:val="24"/>
          <w:szCs w:val="24"/>
        </w:rPr>
        <w:t>a 40% discount on glasses to</w:t>
      </w:r>
      <w:r w:rsidRPr="00D91238">
        <w:rPr>
          <w:rFonts w:ascii="Times New Roman" w:hAnsi="Times New Roman" w:cs="Times New Roman"/>
          <w:sz w:val="24"/>
          <w:szCs w:val="24"/>
        </w:rPr>
        <w:t xml:space="preserve"> </w:t>
      </w:r>
      <w:r w:rsidR="005B3FEB" w:rsidRPr="00D91238">
        <w:rPr>
          <w:rFonts w:ascii="Times New Roman" w:hAnsi="Times New Roman" w:cs="Times New Roman"/>
          <w:sz w:val="24"/>
          <w:szCs w:val="24"/>
        </w:rPr>
        <w:t xml:space="preserve">all </w:t>
      </w:r>
      <w:r w:rsidR="00D91238" w:rsidRPr="00D91238">
        <w:rPr>
          <w:rFonts w:ascii="Times New Roman" w:hAnsi="Times New Roman" w:cs="Times New Roman"/>
          <w:sz w:val="24"/>
          <w:szCs w:val="24"/>
        </w:rPr>
        <w:t xml:space="preserve">of </w:t>
      </w:r>
      <w:r w:rsidRPr="00D91238">
        <w:rPr>
          <w:rFonts w:ascii="Times New Roman" w:hAnsi="Times New Roman" w:cs="Times New Roman"/>
          <w:sz w:val="24"/>
          <w:szCs w:val="24"/>
        </w:rPr>
        <w:t xml:space="preserve">our students, </w:t>
      </w:r>
      <w:r w:rsidR="00201C53" w:rsidRPr="00D91238">
        <w:rPr>
          <w:rFonts w:ascii="Times New Roman" w:hAnsi="Times New Roman" w:cs="Times New Roman"/>
          <w:sz w:val="24"/>
          <w:szCs w:val="24"/>
        </w:rPr>
        <w:t xml:space="preserve">veterans, </w:t>
      </w:r>
      <w:r w:rsidR="0065705F">
        <w:rPr>
          <w:rFonts w:ascii="Times New Roman" w:hAnsi="Times New Roman" w:cs="Times New Roman"/>
          <w:sz w:val="24"/>
          <w:szCs w:val="24"/>
        </w:rPr>
        <w:t xml:space="preserve">service men and women, </w:t>
      </w:r>
      <w:r w:rsidRPr="00D91238">
        <w:rPr>
          <w:rFonts w:ascii="Times New Roman" w:hAnsi="Times New Roman" w:cs="Times New Roman"/>
          <w:sz w:val="24"/>
          <w:szCs w:val="24"/>
        </w:rPr>
        <w:t>electrical linemen</w:t>
      </w:r>
      <w:r w:rsidR="0065705F">
        <w:rPr>
          <w:rFonts w:ascii="Times New Roman" w:hAnsi="Times New Roman" w:cs="Times New Roman"/>
          <w:sz w:val="24"/>
          <w:szCs w:val="24"/>
        </w:rPr>
        <w:t>, and nurses and physicians</w:t>
      </w:r>
      <w:r w:rsidRPr="00D91238">
        <w:rPr>
          <w:rFonts w:ascii="Times New Roman" w:hAnsi="Times New Roman" w:cs="Times New Roman"/>
          <w:sz w:val="24"/>
          <w:szCs w:val="24"/>
        </w:rPr>
        <w:t xml:space="preserve">. </w:t>
      </w:r>
      <w:r w:rsidR="00201C53" w:rsidRPr="00D91238">
        <w:rPr>
          <w:rFonts w:ascii="Times New Roman" w:hAnsi="Times New Roman" w:cs="Times New Roman"/>
          <w:sz w:val="24"/>
          <w:szCs w:val="24"/>
        </w:rPr>
        <w:t>Finally, we have a budget line of</w:t>
      </w:r>
      <w:r w:rsidR="00D973BF">
        <w:rPr>
          <w:rFonts w:ascii="Times New Roman" w:hAnsi="Times New Roman" w:cs="Times New Roman"/>
          <w:sz w:val="24"/>
          <w:szCs w:val="24"/>
        </w:rPr>
        <w:t xml:space="preserve"> glasses </w:t>
      </w:r>
      <w:r w:rsidR="005B3FEB" w:rsidRPr="00D91238">
        <w:rPr>
          <w:rFonts w:ascii="Times New Roman" w:hAnsi="Times New Roman" w:cs="Times New Roman"/>
          <w:sz w:val="24"/>
          <w:szCs w:val="24"/>
        </w:rPr>
        <w:t xml:space="preserve">and BOGO deals all the time. You can always find a great deal here at Family Vision Care. </w:t>
      </w:r>
    </w:p>
    <w:p w:rsidR="005B3FEB" w:rsidRPr="00D91238" w:rsidRDefault="005B3FEB" w:rsidP="00EB62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3FEB" w:rsidRPr="00D91238" w:rsidRDefault="00DF25DA" w:rsidP="00EB62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1238">
        <w:rPr>
          <w:rFonts w:ascii="Times New Roman" w:hAnsi="Times New Roman" w:cs="Times New Roman"/>
          <w:sz w:val="24"/>
          <w:szCs w:val="24"/>
        </w:rPr>
        <w:t>We want to know the individuals</w:t>
      </w:r>
      <w:r w:rsidR="005B3FEB" w:rsidRPr="00D91238">
        <w:rPr>
          <w:rFonts w:ascii="Times New Roman" w:hAnsi="Times New Roman" w:cs="Times New Roman"/>
          <w:sz w:val="24"/>
          <w:szCs w:val="24"/>
        </w:rPr>
        <w:t xml:space="preserve"> we are supporting. You may support us too, but we do not always know what groups our patients participate. </w:t>
      </w:r>
      <w:r w:rsidR="005B3FEB" w:rsidRPr="0065705F">
        <w:rPr>
          <w:rFonts w:ascii="Times New Roman" w:hAnsi="Times New Roman" w:cs="Times New Roman"/>
          <w:b/>
          <w:sz w:val="24"/>
          <w:szCs w:val="24"/>
        </w:rPr>
        <w:t>We need you to tell us when you come for a visit.</w:t>
      </w:r>
      <w:r w:rsidR="005B3FEB" w:rsidRPr="00D91238">
        <w:rPr>
          <w:rFonts w:ascii="Times New Roman" w:hAnsi="Times New Roman" w:cs="Times New Roman"/>
          <w:sz w:val="24"/>
          <w:szCs w:val="24"/>
        </w:rPr>
        <w:t xml:space="preserve"> We want t</w:t>
      </w:r>
      <w:r w:rsidRPr="00D91238">
        <w:rPr>
          <w:rFonts w:ascii="Times New Roman" w:hAnsi="Times New Roman" w:cs="Times New Roman"/>
          <w:sz w:val="24"/>
          <w:szCs w:val="24"/>
        </w:rPr>
        <w:t xml:space="preserve">o keep track of who are </w:t>
      </w:r>
      <w:r w:rsidR="005B3FEB" w:rsidRPr="00D91238">
        <w:rPr>
          <w:rFonts w:ascii="Times New Roman" w:hAnsi="Times New Roman" w:cs="Times New Roman"/>
          <w:sz w:val="24"/>
          <w:szCs w:val="24"/>
        </w:rPr>
        <w:t>supporters are. With so many</w:t>
      </w:r>
      <w:r w:rsidR="003C62A7" w:rsidRPr="00D91238">
        <w:rPr>
          <w:rFonts w:ascii="Times New Roman" w:hAnsi="Times New Roman" w:cs="Times New Roman"/>
          <w:sz w:val="24"/>
          <w:szCs w:val="24"/>
        </w:rPr>
        <w:t xml:space="preserve"> groups wanting donations</w:t>
      </w:r>
      <w:r w:rsidRPr="00D91238">
        <w:rPr>
          <w:rFonts w:ascii="Times New Roman" w:hAnsi="Times New Roman" w:cs="Times New Roman"/>
          <w:sz w:val="24"/>
          <w:szCs w:val="24"/>
        </w:rPr>
        <w:t xml:space="preserve"> these days</w:t>
      </w:r>
      <w:r w:rsidR="003C62A7" w:rsidRPr="00D91238">
        <w:rPr>
          <w:rFonts w:ascii="Times New Roman" w:hAnsi="Times New Roman" w:cs="Times New Roman"/>
          <w:sz w:val="24"/>
          <w:szCs w:val="24"/>
        </w:rPr>
        <w:t xml:space="preserve">, we have to be </w:t>
      </w:r>
      <w:r w:rsidRPr="00D91238">
        <w:rPr>
          <w:rFonts w:ascii="Times New Roman" w:hAnsi="Times New Roman" w:cs="Times New Roman"/>
          <w:sz w:val="24"/>
          <w:szCs w:val="24"/>
        </w:rPr>
        <w:t xml:space="preserve">more and more </w:t>
      </w:r>
      <w:r w:rsidR="003C62A7" w:rsidRPr="00D91238">
        <w:rPr>
          <w:rFonts w:ascii="Times New Roman" w:hAnsi="Times New Roman" w:cs="Times New Roman"/>
          <w:sz w:val="24"/>
          <w:szCs w:val="24"/>
        </w:rPr>
        <w:t>sel</w:t>
      </w:r>
      <w:r w:rsidRPr="00D91238">
        <w:rPr>
          <w:rFonts w:ascii="Times New Roman" w:hAnsi="Times New Roman" w:cs="Times New Roman"/>
          <w:sz w:val="24"/>
          <w:szCs w:val="24"/>
        </w:rPr>
        <w:t>ective</w:t>
      </w:r>
      <w:r w:rsidR="00D91238" w:rsidRPr="00D91238">
        <w:rPr>
          <w:rFonts w:ascii="Times New Roman" w:hAnsi="Times New Roman" w:cs="Times New Roman"/>
          <w:sz w:val="24"/>
          <w:szCs w:val="24"/>
        </w:rPr>
        <w:t xml:space="preserve"> of which groups we can support</w:t>
      </w:r>
      <w:r w:rsidR="003C62A7" w:rsidRPr="00D91238">
        <w:rPr>
          <w:rFonts w:ascii="Times New Roman" w:hAnsi="Times New Roman" w:cs="Times New Roman"/>
          <w:sz w:val="24"/>
          <w:szCs w:val="24"/>
        </w:rPr>
        <w:t>.</w:t>
      </w:r>
      <w:r w:rsidR="00D91238">
        <w:rPr>
          <w:rFonts w:ascii="Times New Roman" w:hAnsi="Times New Roman" w:cs="Times New Roman"/>
          <w:sz w:val="24"/>
          <w:szCs w:val="24"/>
        </w:rPr>
        <w:t xml:space="preserve"> </w:t>
      </w:r>
      <w:r w:rsidR="00D973BF">
        <w:rPr>
          <w:rFonts w:ascii="Times New Roman" w:hAnsi="Times New Roman" w:cs="Times New Roman"/>
          <w:sz w:val="24"/>
          <w:szCs w:val="24"/>
        </w:rPr>
        <w:t>We cannot give to all worthy causes, so we must choose o</w:t>
      </w:r>
      <w:r w:rsidR="00D91238">
        <w:rPr>
          <w:rFonts w:ascii="Times New Roman" w:hAnsi="Times New Roman" w:cs="Times New Roman"/>
          <w:sz w:val="24"/>
          <w:szCs w:val="24"/>
        </w:rPr>
        <w:t>ur</w:t>
      </w:r>
      <w:r w:rsidRPr="00D91238">
        <w:rPr>
          <w:rFonts w:ascii="Times New Roman" w:hAnsi="Times New Roman" w:cs="Times New Roman"/>
          <w:sz w:val="24"/>
          <w:szCs w:val="24"/>
        </w:rPr>
        <w:t xml:space="preserve"> best su</w:t>
      </w:r>
      <w:r w:rsidR="00D973BF">
        <w:rPr>
          <w:rFonts w:ascii="Times New Roman" w:hAnsi="Times New Roman" w:cs="Times New Roman"/>
          <w:sz w:val="24"/>
          <w:szCs w:val="24"/>
        </w:rPr>
        <w:t xml:space="preserve">pporters </w:t>
      </w:r>
      <w:r w:rsidRPr="00D91238">
        <w:rPr>
          <w:rFonts w:ascii="Times New Roman" w:hAnsi="Times New Roman" w:cs="Times New Roman"/>
          <w:sz w:val="24"/>
          <w:szCs w:val="24"/>
        </w:rPr>
        <w:t xml:space="preserve">to continue </w:t>
      </w:r>
      <w:r w:rsidR="00D91238">
        <w:rPr>
          <w:rFonts w:ascii="Times New Roman" w:hAnsi="Times New Roman" w:cs="Times New Roman"/>
          <w:sz w:val="24"/>
          <w:szCs w:val="24"/>
        </w:rPr>
        <w:t xml:space="preserve">giving </w:t>
      </w:r>
      <w:r w:rsidRPr="00D91238">
        <w:rPr>
          <w:rFonts w:ascii="Times New Roman" w:hAnsi="Times New Roman" w:cs="Times New Roman"/>
          <w:sz w:val="24"/>
          <w:szCs w:val="24"/>
        </w:rPr>
        <w:t xml:space="preserve">our donations. A community that supports each other is a community that will thrive. </w:t>
      </w:r>
    </w:p>
    <w:p w:rsidR="00DF25DA" w:rsidRPr="00D91238" w:rsidRDefault="00DF25DA" w:rsidP="00EB62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25DA" w:rsidRDefault="00DF25DA" w:rsidP="00EB62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1238">
        <w:rPr>
          <w:rFonts w:ascii="Times New Roman" w:hAnsi="Times New Roman" w:cs="Times New Roman"/>
          <w:sz w:val="24"/>
          <w:szCs w:val="24"/>
        </w:rPr>
        <w:t xml:space="preserve">We hope </w:t>
      </w:r>
      <w:r w:rsidR="00D91238">
        <w:rPr>
          <w:rFonts w:ascii="Times New Roman" w:hAnsi="Times New Roman" w:cs="Times New Roman"/>
          <w:sz w:val="24"/>
          <w:szCs w:val="24"/>
        </w:rPr>
        <w:t>those that ask for our donations</w:t>
      </w:r>
      <w:r w:rsidRPr="00D91238">
        <w:rPr>
          <w:rFonts w:ascii="Times New Roman" w:hAnsi="Times New Roman" w:cs="Times New Roman"/>
          <w:sz w:val="24"/>
          <w:szCs w:val="24"/>
        </w:rPr>
        <w:t xml:space="preserve"> will share our information </w:t>
      </w:r>
      <w:r w:rsidR="00D91238">
        <w:rPr>
          <w:rFonts w:ascii="Times New Roman" w:hAnsi="Times New Roman" w:cs="Times New Roman"/>
          <w:sz w:val="24"/>
          <w:szCs w:val="24"/>
        </w:rPr>
        <w:t xml:space="preserve">with your group </w:t>
      </w:r>
      <w:r w:rsidRPr="00D91238">
        <w:rPr>
          <w:rFonts w:ascii="Times New Roman" w:hAnsi="Times New Roman" w:cs="Times New Roman"/>
          <w:sz w:val="24"/>
          <w:szCs w:val="24"/>
        </w:rPr>
        <w:t>and encourag</w:t>
      </w:r>
      <w:r w:rsidR="00D91238">
        <w:rPr>
          <w:rFonts w:ascii="Times New Roman" w:hAnsi="Times New Roman" w:cs="Times New Roman"/>
          <w:sz w:val="24"/>
          <w:szCs w:val="24"/>
        </w:rPr>
        <w:t>e each participant to support Family Vision Care</w:t>
      </w:r>
      <w:r w:rsidRPr="00D91238">
        <w:rPr>
          <w:rFonts w:ascii="Times New Roman" w:hAnsi="Times New Roman" w:cs="Times New Roman"/>
          <w:sz w:val="24"/>
          <w:szCs w:val="24"/>
        </w:rPr>
        <w:t xml:space="preserve"> for th</w:t>
      </w:r>
      <w:r w:rsidR="00D91238">
        <w:rPr>
          <w:rFonts w:ascii="Times New Roman" w:hAnsi="Times New Roman" w:cs="Times New Roman"/>
          <w:sz w:val="24"/>
          <w:szCs w:val="24"/>
        </w:rPr>
        <w:t>eir eye</w:t>
      </w:r>
      <w:r w:rsidR="009F5289" w:rsidRPr="00D91238">
        <w:rPr>
          <w:rFonts w:ascii="Times New Roman" w:hAnsi="Times New Roman" w:cs="Times New Roman"/>
          <w:sz w:val="24"/>
          <w:szCs w:val="24"/>
        </w:rPr>
        <w:t xml:space="preserve"> care needs. When </w:t>
      </w:r>
      <w:r w:rsidRPr="00D91238">
        <w:rPr>
          <w:rFonts w:ascii="Times New Roman" w:hAnsi="Times New Roman" w:cs="Times New Roman"/>
          <w:sz w:val="24"/>
          <w:szCs w:val="24"/>
        </w:rPr>
        <w:t>participants stop by</w:t>
      </w:r>
      <w:r w:rsidR="009F5289" w:rsidRPr="00D91238">
        <w:rPr>
          <w:rFonts w:ascii="Times New Roman" w:hAnsi="Times New Roman" w:cs="Times New Roman"/>
          <w:sz w:val="24"/>
          <w:szCs w:val="24"/>
        </w:rPr>
        <w:t xml:space="preserve"> our office</w:t>
      </w:r>
      <w:r w:rsidRPr="00D91238">
        <w:rPr>
          <w:rFonts w:ascii="Times New Roman" w:hAnsi="Times New Roman" w:cs="Times New Roman"/>
          <w:sz w:val="24"/>
          <w:szCs w:val="24"/>
        </w:rPr>
        <w:t xml:space="preserve">, </w:t>
      </w:r>
      <w:r w:rsidR="009F5289" w:rsidRPr="00D91238">
        <w:rPr>
          <w:rFonts w:ascii="Times New Roman" w:hAnsi="Times New Roman" w:cs="Times New Roman"/>
          <w:sz w:val="24"/>
          <w:szCs w:val="24"/>
        </w:rPr>
        <w:t xml:space="preserve">be sure to </w:t>
      </w:r>
      <w:r w:rsidRPr="00D91238">
        <w:rPr>
          <w:rFonts w:ascii="Times New Roman" w:hAnsi="Times New Roman" w:cs="Times New Roman"/>
          <w:sz w:val="24"/>
          <w:szCs w:val="24"/>
        </w:rPr>
        <w:t>tell us what group you are with so we know</w:t>
      </w:r>
      <w:r w:rsidR="00D91238">
        <w:rPr>
          <w:rFonts w:ascii="Times New Roman" w:hAnsi="Times New Roman" w:cs="Times New Roman"/>
          <w:sz w:val="24"/>
          <w:szCs w:val="24"/>
        </w:rPr>
        <w:t xml:space="preserve"> just who our</w:t>
      </w:r>
      <w:r w:rsidR="009F5289" w:rsidRPr="00D91238">
        <w:rPr>
          <w:rFonts w:ascii="Times New Roman" w:hAnsi="Times New Roman" w:cs="Times New Roman"/>
          <w:sz w:val="24"/>
          <w:szCs w:val="24"/>
        </w:rPr>
        <w:t xml:space="preserve"> dollars are serving. </w:t>
      </w:r>
      <w:r w:rsidR="00D91238">
        <w:rPr>
          <w:rFonts w:ascii="Times New Roman" w:hAnsi="Times New Roman" w:cs="Times New Roman"/>
          <w:sz w:val="24"/>
          <w:szCs w:val="24"/>
        </w:rPr>
        <w:t>We thank you for your continued support.</w:t>
      </w:r>
    </w:p>
    <w:p w:rsidR="00D91238" w:rsidRDefault="00D91238" w:rsidP="00EB62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238" w:rsidRDefault="00D91238" w:rsidP="00EB62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D91238" w:rsidRDefault="00D91238" w:rsidP="00EB62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238" w:rsidRDefault="00D91238" w:rsidP="00EB62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238" w:rsidRDefault="00D91238" w:rsidP="00EB62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63D9" w:rsidRDefault="00D91238" w:rsidP="00EB624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Tim Sellers OD</w:t>
      </w:r>
    </w:p>
    <w:p w:rsidR="009163D9" w:rsidRPr="00EB6246" w:rsidRDefault="009163D9" w:rsidP="00EB62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9163D9" w:rsidRPr="00EB6246" w:rsidSect="00D97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0" o:spid="_x0000_i1026" type="#_x0000_t75" alt="thEI2HWPXP.jpg" style="width:137.25pt;height:137.25pt;visibility:visible;mso-wrap-style:square" o:bullet="t">
        <v:imagedata r:id="rId1" o:title="thEI2HWPXP"/>
      </v:shape>
    </w:pict>
  </w:numPicBullet>
  <w:abstractNum w:abstractNumId="0">
    <w:nsid w:val="598C160D"/>
    <w:multiLevelType w:val="hybridMultilevel"/>
    <w:tmpl w:val="4A423BBC"/>
    <w:lvl w:ilvl="0" w:tplc="00FC0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43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C4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2CE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6C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45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60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4B7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47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246"/>
    <w:rsid w:val="00037501"/>
    <w:rsid w:val="00201C53"/>
    <w:rsid w:val="003C62A7"/>
    <w:rsid w:val="005A255B"/>
    <w:rsid w:val="005B3FEB"/>
    <w:rsid w:val="0065705F"/>
    <w:rsid w:val="00667037"/>
    <w:rsid w:val="00667A93"/>
    <w:rsid w:val="0068014F"/>
    <w:rsid w:val="00897973"/>
    <w:rsid w:val="009163D9"/>
    <w:rsid w:val="009A49E1"/>
    <w:rsid w:val="009F5289"/>
    <w:rsid w:val="00A56295"/>
    <w:rsid w:val="00BE7995"/>
    <w:rsid w:val="00D6590B"/>
    <w:rsid w:val="00D77AE6"/>
    <w:rsid w:val="00D91238"/>
    <w:rsid w:val="00D973BF"/>
    <w:rsid w:val="00DF25DA"/>
    <w:rsid w:val="00EB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tsellers</dc:creator>
  <cp:lastModifiedBy>tsellers</cp:lastModifiedBy>
  <cp:revision>3</cp:revision>
  <cp:lastPrinted>2018-01-23T20:37:00Z</cp:lastPrinted>
  <dcterms:created xsi:type="dcterms:W3CDTF">2018-01-22T14:58:00Z</dcterms:created>
  <dcterms:modified xsi:type="dcterms:W3CDTF">2020-06-04T19:20:00Z</dcterms:modified>
</cp:coreProperties>
</file>